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685" w:rsidRDefault="00AC31FB">
      <w:pPr>
        <w:pStyle w:val="Standard"/>
        <w:jc w:val="center"/>
      </w:pPr>
      <w:bookmarkStart w:id="0" w:name="_GoBack"/>
      <w:bookmarkEnd w:id="0"/>
      <w:r>
        <w:rPr>
          <w:b/>
          <w:sz w:val="32"/>
        </w:rPr>
        <w:t xml:space="preserve">Liste des joueurs- Coupe Paul </w:t>
      </w:r>
      <w:proofErr w:type="spellStart"/>
      <w:r>
        <w:rPr>
          <w:b/>
          <w:sz w:val="32"/>
        </w:rPr>
        <w:t>Bardin</w:t>
      </w:r>
      <w:proofErr w:type="spellEnd"/>
      <w:r>
        <w:rPr>
          <w:b/>
          <w:sz w:val="32"/>
        </w:rPr>
        <w:t xml:space="preserve"> – Saison 2022</w:t>
      </w:r>
    </w:p>
    <w:p w:rsidR="00084685" w:rsidRDefault="00084685">
      <w:pPr>
        <w:pStyle w:val="Standard"/>
        <w:jc w:val="center"/>
        <w:rPr>
          <w:sz w:val="24"/>
        </w:rPr>
      </w:pPr>
    </w:p>
    <w:p w:rsidR="00084685" w:rsidRDefault="00AC31FB">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84685" w:rsidRDefault="00AC31FB">
      <w:pPr>
        <w:pStyle w:val="Standard"/>
        <w:jc w:val="both"/>
      </w:pPr>
      <w:r>
        <w:rPr>
          <w:rFonts w:cs="Calibri"/>
          <w:b/>
          <w:i/>
          <w:sz w:val="24"/>
          <w:szCs w:val="24"/>
          <w:u w:val="single"/>
        </w:rPr>
        <w:t>Article 1.3 – Composition des équipes</w:t>
      </w:r>
    </w:p>
    <w:p w:rsidR="00084685" w:rsidRDefault="00AC31FB">
      <w:pPr>
        <w:pStyle w:val="Standard"/>
        <w:jc w:val="both"/>
      </w:pPr>
      <w:r>
        <w:rPr>
          <w:rFonts w:cs="Calibri"/>
          <w:sz w:val="24"/>
          <w:szCs w:val="24"/>
        </w:rPr>
        <w:t>Chaque</w:t>
      </w:r>
      <w:r>
        <w:rPr>
          <w:rFonts w:cs="Calibri"/>
          <w:sz w:val="24"/>
          <w:szCs w:val="24"/>
        </w:rPr>
        <w:t xml:space="preserve"> équipe sera composée de 6 à 10 joueurs, y compris le délégué licencié FFPJP appartenant à la même association (sauf pour l’équipe du comité) avec OBLIGATOIREMENT une féminine ou un cadet.</w:t>
      </w:r>
    </w:p>
    <w:p w:rsidR="00084685" w:rsidRDefault="00AC31FB">
      <w:pPr>
        <w:pStyle w:val="Standard"/>
        <w:jc w:val="both"/>
      </w:pPr>
      <w:r>
        <w:rPr>
          <w:rFonts w:cs="Calibri"/>
          <w:sz w:val="24"/>
          <w:szCs w:val="24"/>
        </w:rPr>
        <w:t xml:space="preserve">Tous les joueurs participants à la compétition doivent figurer sur </w:t>
      </w:r>
      <w:r>
        <w:rPr>
          <w:rFonts w:cs="Calibri"/>
          <w:sz w:val="24"/>
          <w:szCs w:val="24"/>
        </w:rPr>
        <w:t>la feuille d’inscription à remettre avec les résultats du premier match. L’équipe devra être composée de joueurs figurant dans cette liste. En aucun cas, il ne sera accepté d’autres joueurs venant étayer l’équipe, et ce durant toute la compétition.</w:t>
      </w:r>
    </w:p>
    <w:p w:rsidR="00084685" w:rsidRDefault="00AC31FB">
      <w:pPr>
        <w:pStyle w:val="Standard"/>
        <w:jc w:val="both"/>
      </w:pPr>
      <w:r>
        <w:rPr>
          <w:rFonts w:cs="Calibri"/>
          <w:sz w:val="24"/>
          <w:szCs w:val="24"/>
        </w:rPr>
        <w:t>Toute i</w:t>
      </w:r>
      <w:r>
        <w:rPr>
          <w:rFonts w:cs="Calibri"/>
          <w:sz w:val="24"/>
          <w:szCs w:val="24"/>
        </w:rPr>
        <w:t>nfraction à cette règle entrainera la disqualification de l’équipe complète.</w:t>
      </w:r>
    </w:p>
    <w:p w:rsidR="00084685" w:rsidRDefault="00084685">
      <w:pPr>
        <w:pStyle w:val="Standard"/>
        <w:jc w:val="both"/>
        <w:rPr>
          <w:rFonts w:cs="Calibri"/>
          <w:sz w:val="24"/>
          <w:szCs w:val="24"/>
        </w:rPr>
      </w:pPr>
    </w:p>
    <w:p w:rsidR="00084685" w:rsidRDefault="00AC31FB">
      <w:pPr>
        <w:pStyle w:val="Standard"/>
        <w:jc w:val="both"/>
      </w:pPr>
      <w:r>
        <w:rPr>
          <w:rFonts w:cs="Calibri"/>
          <w:sz w:val="24"/>
          <w:szCs w:val="24"/>
        </w:rPr>
        <w:t>Nom de l’équipe : ……………………CIVRAY 4 …………………………………………………………</w:t>
      </w:r>
    </w:p>
    <w:p w:rsidR="00084685" w:rsidRDefault="00084685">
      <w:pPr>
        <w:pStyle w:val="Standard"/>
        <w:jc w:val="both"/>
        <w:rPr>
          <w:rFonts w:cs="Calibri"/>
          <w:sz w:val="24"/>
          <w:szCs w:val="24"/>
        </w:rPr>
      </w:pPr>
    </w:p>
    <w:p w:rsidR="00084685" w:rsidRDefault="00AC31FB">
      <w:pPr>
        <w:pStyle w:val="Standard"/>
        <w:jc w:val="both"/>
      </w:pPr>
      <w:r>
        <w:rPr>
          <w:rFonts w:cs="Calibri"/>
          <w:sz w:val="24"/>
          <w:szCs w:val="24"/>
        </w:rPr>
        <w:t>Capitaine : …………………………TROUVE CATHERINE ………………………………………….</w:t>
      </w:r>
    </w:p>
    <w:p w:rsidR="00084685" w:rsidRDefault="00084685">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84685">
        <w:tblPrEx>
          <w:tblCellMar>
            <w:top w:w="0" w:type="dxa"/>
            <w:bottom w:w="0" w:type="dxa"/>
          </w:tblCellMar>
        </w:tblPrEx>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84685" w:rsidRDefault="00AC31FB">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84685" w:rsidRDefault="00AC31FB">
            <w:pPr>
              <w:pStyle w:val="Standard"/>
              <w:spacing w:after="0" w:line="240" w:lineRule="auto"/>
              <w:jc w:val="center"/>
            </w:pPr>
            <w:r>
              <w:rPr>
                <w:b/>
                <w:sz w:val="24"/>
              </w:rPr>
              <w:t>Numéro de licence</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TROUVE CATHERINE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8607687</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PETIT</w:t>
            </w:r>
            <w:r>
              <w:rPr>
                <w:sz w:val="24"/>
              </w:rPr>
              <w:t xml:space="preserve"> JEAN MICHEL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8602078</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PAGNOUT JACKY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8611222</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GRISEL THIERRY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8610824</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GULLON PHILIPPE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8611221</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CLISSON STEPHANE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8605322</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BLANC RAYMOND</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8607947</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BECHEMILH REGIS</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rPr>
                <w:sz w:val="24"/>
              </w:rPr>
            </w:pPr>
            <w:r>
              <w:rPr>
                <w:sz w:val="24"/>
              </w:rPr>
              <w:t>8611492</w:t>
            </w: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r>
      <w:tr w:rsidR="00084685">
        <w:tblPrEx>
          <w:tblCellMar>
            <w:top w:w="0" w:type="dxa"/>
            <w:bottom w:w="0" w:type="dxa"/>
          </w:tblCellMar>
        </w:tblPrEx>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r>
    </w:tbl>
    <w:p w:rsidR="00084685" w:rsidRDefault="00084685">
      <w:pPr>
        <w:pStyle w:val="Standard"/>
        <w:jc w:val="both"/>
      </w:pPr>
    </w:p>
    <w:sectPr w:rsidR="00084685">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31FB" w:rsidRDefault="00AC31FB">
      <w:pPr>
        <w:spacing w:after="0" w:line="240" w:lineRule="auto"/>
      </w:pPr>
      <w:r>
        <w:separator/>
      </w:r>
    </w:p>
  </w:endnote>
  <w:endnote w:type="continuationSeparator" w:id="0">
    <w:p w:rsidR="00AC31FB" w:rsidRDefault="00AC31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31FB" w:rsidRDefault="00AC31FB">
      <w:pPr>
        <w:spacing w:after="0" w:line="240" w:lineRule="auto"/>
      </w:pPr>
      <w:r>
        <w:rPr>
          <w:color w:val="000000"/>
        </w:rPr>
        <w:separator/>
      </w:r>
    </w:p>
  </w:footnote>
  <w:footnote w:type="continuationSeparator" w:id="0">
    <w:p w:rsidR="00AC31FB" w:rsidRDefault="00AC31F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84685"/>
    <w:rsid w:val="00084685"/>
    <w:rsid w:val="004F649B"/>
    <w:rsid w:val="00AC31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176</Words>
  <Characters>968</Characters>
  <Application>Microsoft Office Word</Application>
  <DocSecurity>0</DocSecurity>
  <Lines>8</Lines>
  <Paragraphs>2</Paragraphs>
  <ScaleCrop>false</ScaleCrop>
  <Company/>
  <LinksUpToDate>false</LinksUpToDate>
  <CharactersWithSpaces>1142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2022-03-08T17:36:00Z</dcterms:created>
  <dcterms:modified xsi:type="dcterms:W3CDTF">2023-09-05T08:32:00Z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