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……………………USSON 1…………………………………………………………</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…………………………CASSEGRAIN BRUNO ………………………………………….</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823"/>
        <w:gridCol w:w="5809"/>
        <w:gridCol w:w="3486"/>
      </w:tblGrid>
      <w:tr>
        <w:trPr>
          <w:trHeight w:val="541" w:hRule="auto"/>
          <w:jc w:val="left"/>
        </w:trPr>
        <w:tc>
          <w:tcPr>
            <w:tcW w:w="6632"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3486"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LEON MARYLINE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811023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CASSEGRAIN BRUNO</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8601225</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ROBERDEAU GILLES</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8504125</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MOTILLON JEAN LUC</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8606783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HEBRAS HERVE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8601738</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GUITON MICKAEL </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8611073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ARNAUD MICKAEL</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9501604632</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FOUSSIER RENE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8601862</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LABRUNIE OLIVIER</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1601689</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NINEUIL PATRICIA</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8605749</w:t>
            </w: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